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rFonts w:hint="eastAsia"/>
          <w:b/>
          <w:sz w:val="28"/>
          <w:szCs w:val="28"/>
        </w:rPr>
        <w:drawing>
          <wp:inline distT="0" distB="0" distL="0" distR="0">
            <wp:extent cx="4545965" cy="2035810"/>
            <wp:effectExtent l="0" t="0" r="6985" b="2540"/>
            <wp:docPr id="1" name="图片 0" descr="活动主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活动主图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0268" cy="204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游园寻芳 好书共赏|4·23世界读书日特别活动邀你来参加</w: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t>2021</w:t>
      </w:r>
      <w:r>
        <w:rPr>
          <w:rFonts w:hint="eastAsia"/>
          <w:sz w:val="28"/>
          <w:szCs w:val="28"/>
        </w:rPr>
        <w:t>年4月23日来到了第2</w:t>
      </w:r>
      <w:r>
        <w:rPr>
          <w:sz w:val="28"/>
          <w:szCs w:val="28"/>
        </w:rPr>
        <w:t>6</w:t>
      </w:r>
      <w:r>
        <w:rPr>
          <w:rFonts w:hint="eastAsia"/>
          <w:sz w:val="28"/>
          <w:szCs w:val="28"/>
        </w:rPr>
        <w:t>个世界读书日，</w:t>
      </w:r>
      <w:r>
        <w:rPr>
          <w:rFonts w:hint="eastAsia"/>
          <w:b/>
          <w:bCs/>
          <w:sz w:val="28"/>
          <w:szCs w:val="28"/>
        </w:rPr>
        <w:t>第</w:t>
      </w:r>
      <w:r>
        <w:rPr>
          <w:rFonts w:hint="eastAsia"/>
          <w:b/>
          <w:bCs/>
          <w:sz w:val="28"/>
          <w:szCs w:val="28"/>
          <w:lang w:eastAsia="zh-CN"/>
        </w:rPr>
        <w:t>十六</w:t>
      </w:r>
      <w:r>
        <w:rPr>
          <w:rFonts w:hint="eastAsia"/>
          <w:b/>
          <w:bCs/>
          <w:sz w:val="28"/>
          <w:szCs w:val="28"/>
        </w:rPr>
        <w:t>届</w:t>
      </w:r>
      <w:r>
        <w:rPr>
          <w:rFonts w:hint="eastAsia"/>
          <w:b/>
          <w:sz w:val="28"/>
          <w:szCs w:val="28"/>
          <w:lang w:eastAsia="zh-CN"/>
        </w:rPr>
        <w:t>文津图书奖</w:t>
      </w:r>
      <w:r>
        <w:rPr>
          <w:rFonts w:hint="eastAsia"/>
          <w:bCs/>
          <w:sz w:val="28"/>
          <w:szCs w:val="28"/>
        </w:rPr>
        <w:t>也</w:t>
      </w:r>
      <w:r>
        <w:rPr>
          <w:rFonts w:hint="eastAsia"/>
          <w:sz w:val="28"/>
          <w:szCs w:val="28"/>
        </w:rPr>
        <w:t>如约而至，为每一位爱书的朋友献上本年度的新书佳作。今年，</w:t>
      </w:r>
      <w:r>
        <w:rPr>
          <w:rFonts w:hint="eastAsia"/>
          <w:sz w:val="28"/>
          <w:szCs w:val="28"/>
          <w:lang w:eastAsia="zh-CN"/>
        </w:rPr>
        <w:t>文津图书奖</w:t>
      </w:r>
      <w:r>
        <w:rPr>
          <w:rFonts w:hint="eastAsia"/>
          <w:sz w:val="28"/>
          <w:szCs w:val="28"/>
        </w:rPr>
        <w:t>将首次走出国家图书馆，来到山水相依、颇有宋人画意的颐和园霁清轩，与您一起在美好的天地自然中，揭晓本届</w:t>
      </w:r>
      <w:r>
        <w:rPr>
          <w:rFonts w:hint="eastAsia"/>
          <w:sz w:val="28"/>
          <w:szCs w:val="28"/>
          <w:lang w:eastAsia="zh-CN"/>
        </w:rPr>
        <w:t>文津图书奖</w:t>
      </w:r>
      <w:r>
        <w:rPr>
          <w:rFonts w:hint="eastAsia"/>
          <w:sz w:val="28"/>
          <w:szCs w:val="28"/>
        </w:rPr>
        <w:t>的评选结果。让我们共同期待！</w:t>
      </w:r>
    </w:p>
    <w:p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3392805" cy="2547620"/>
            <wp:effectExtent l="0" t="0" r="0" b="5080"/>
            <wp:docPr id="8" name="图片 7" descr="图片包含 小孩, 人, 室内, 男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图片包含 小孩, 人, 室内, 男孩&#10;&#10;描述已自动生成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507" cy="2554279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颐和园霁清轩</w:t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说起霁清轩，它位于颐和园东北角，拥山谷、溪流、廊亭、松树而居，独显清幽和雅致。1948年，沈从文先生携家人来此客居消夏，写下《霁清轩杂记》八篇。第十届</w:t>
      </w:r>
      <w:r>
        <w:rPr>
          <w:rFonts w:hint="eastAsia"/>
          <w:sz w:val="28"/>
          <w:szCs w:val="28"/>
          <w:lang w:eastAsia="zh-CN"/>
        </w:rPr>
        <w:t>文津图书奖</w:t>
      </w:r>
      <w:r>
        <w:rPr>
          <w:rFonts w:hint="eastAsia"/>
          <w:sz w:val="28"/>
          <w:szCs w:val="28"/>
        </w:rPr>
        <w:t>获奖作品《沈从文的后半生》一书的开篇，便记叙了这一段往事。4·23当日，我们将跟随沈从文先生的笔触，感受历史与现实光影交替中的霁清轩之美。</w:t>
      </w:r>
    </w:p>
    <w:p>
      <w:pPr>
        <w:jc w:val="left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2266315" cy="3093085"/>
            <wp:effectExtent l="19050" t="0" r="616" b="0"/>
            <wp:docPr id="3" name="图片 2" descr="沈从文一家人在霁清轩合照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沈从文一家人在霁清轩合照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334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沈从文全家在颐和园霁清轩合影</w:t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在行走中品味文字之美，在阅读时感受自然之趣。让我们一起解锁“公园+阅读+传统文化”新模式，开启精彩绚丽的</w:t>
      </w:r>
      <w:r>
        <w:rPr>
          <w:rFonts w:hint="eastAsia"/>
          <w:b/>
          <w:sz w:val="28"/>
          <w:szCs w:val="28"/>
        </w:rPr>
        <w:t>2021年北京公园阅读文化季</w:t>
      </w:r>
      <w:r>
        <w:rPr>
          <w:rFonts w:hint="eastAsia"/>
          <w:sz w:val="28"/>
          <w:szCs w:val="28"/>
        </w:rPr>
        <w:t>。本次4·23特别活动，便是2021年北京公园阅读文化季的第一站，后续活动将陆续发布，敬请关注！</w:t>
      </w:r>
    </w:p>
    <w:p>
      <w:pPr>
        <w:jc w:val="left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442845" cy="88633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从上到下依次是：北海公园快雪堂、香山公园见心斋、紫竹院公园友贤山馆、陶然亭公园云绘楼·清音阁、颐和园公园霁清轩</w:t>
      </w:r>
    </w:p>
    <w:p>
      <w:pPr>
        <w:jc w:val="center"/>
        <w:rPr>
          <w:rFonts w:hint="eastAsia"/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4·23当日还是“国图公开课”上线六周年纪念日，我们特别邀请到中国先秦史专家、《中华传统文化百部经典》系列作品《国语》一书的解读人沈长云教授，为大家带来“先生的书房”特别演讲：</w:t>
      </w:r>
      <w:r>
        <w:rPr>
          <w:rFonts w:hint="eastAsia"/>
          <w:b/>
          <w:sz w:val="28"/>
          <w:szCs w:val="28"/>
        </w:rPr>
        <w:t>经典何以重要</w:t>
      </w:r>
      <w:r>
        <w:rPr>
          <w:rFonts w:hint="eastAsia"/>
          <w:sz w:val="28"/>
          <w:szCs w:val="28"/>
        </w:rPr>
        <w:t>。相信在古典雅致的院落里听先生授课，定会别有一番意趣。</w:t>
      </w:r>
    </w:p>
    <w:p>
      <w:pPr>
        <w:jc w:val="left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311525" cy="2238375"/>
            <wp:effectExtent l="19050" t="0" r="3147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14078" r="2819"/>
                    <a:stretch>
                      <a:fillRect/>
                    </a:stretch>
                  </pic:blipFill>
                  <pic:spPr>
                    <a:xfrm>
                      <a:off x="0" y="0"/>
                      <a:ext cx="3312943" cy="2239314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沈长云先生</w:t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游园寻芳，不能错过的一处景致便是清琴峡。“流泉出峡中琴音”，这是乾隆对清琴峡宛若琴音的水声的赞誉。山林清幽、流水潺潺，国家级非物质文化遗产项目古琴艺术代表性传承人林晨老师，将在清琴峡畔为大家带来遗韵今朝的</w:t>
      </w:r>
      <w:r>
        <w:rPr>
          <w:rFonts w:hint="eastAsia"/>
          <w:b/>
          <w:sz w:val="28"/>
          <w:szCs w:val="28"/>
        </w:rPr>
        <w:t>古琴名曲《流水》</w:t>
      </w:r>
      <w:r>
        <w:rPr>
          <w:rFonts w:hint="eastAsia"/>
          <w:sz w:val="28"/>
          <w:szCs w:val="28"/>
        </w:rPr>
        <w:t>，琴声悠远，意蕴深长。</w:t>
      </w:r>
    </w:p>
    <w:p>
      <w:pPr>
        <w:jc w:val="left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357245" cy="2238375"/>
            <wp:effectExtent l="19050" t="0" r="0" b="0"/>
            <wp:docPr id="7" name="图片 6" descr="男人穿着衬衫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男人穿着衬衫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978" cy="2239319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林晨女士</w:t>
      </w:r>
    </w:p>
    <w:p>
      <w:pPr>
        <w:jc w:val="left"/>
        <w:rPr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4·23特别活动完整节目单</w:t>
      </w:r>
    </w:p>
    <w:p>
      <w:pPr>
        <w:pStyle w:val="12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歌曲演唱《少年行》，表演者：北京市大峪中学附属小学</w:t>
      </w:r>
    </w:p>
    <w:p>
      <w:pPr>
        <w:pStyle w:val="12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2021年北京公园阅读文化季启动仪式</w:t>
      </w:r>
    </w:p>
    <w:p>
      <w:pPr>
        <w:pStyle w:val="12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沈从文《霁清轩杂记》片段</w:t>
      </w:r>
      <w:r>
        <w:rPr>
          <w:rFonts w:hint="eastAsia"/>
          <w:sz w:val="28"/>
          <w:szCs w:val="28"/>
          <w:highlight w:val="none"/>
        </w:rPr>
        <w:t>赏读</w:t>
      </w:r>
    </w:p>
    <w:p>
      <w:pPr>
        <w:pStyle w:val="12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第十六届</w:t>
      </w:r>
      <w:r>
        <w:rPr>
          <w:rFonts w:hint="eastAsia"/>
          <w:sz w:val="28"/>
          <w:szCs w:val="28"/>
          <w:lang w:eastAsia="zh-CN"/>
        </w:rPr>
        <w:t>文津图书奖</w:t>
      </w:r>
      <w:r>
        <w:rPr>
          <w:rFonts w:hint="eastAsia"/>
          <w:sz w:val="28"/>
          <w:szCs w:val="28"/>
        </w:rPr>
        <w:t>少儿类评选结果发布</w:t>
      </w:r>
    </w:p>
    <w:p>
      <w:pPr>
        <w:pStyle w:val="12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沈从文《霁清轩杂记》片段</w:t>
      </w:r>
      <w:r>
        <w:rPr>
          <w:rFonts w:hint="eastAsia"/>
          <w:sz w:val="28"/>
          <w:szCs w:val="28"/>
          <w:highlight w:val="none"/>
        </w:rPr>
        <w:t>赏读</w:t>
      </w:r>
    </w:p>
    <w:p>
      <w:pPr>
        <w:pStyle w:val="12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古琴演奏《流水》，表演者：林晨</w:t>
      </w:r>
    </w:p>
    <w:p>
      <w:pPr>
        <w:pStyle w:val="12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第十六届</w:t>
      </w:r>
      <w:r>
        <w:rPr>
          <w:rFonts w:hint="eastAsia"/>
          <w:sz w:val="28"/>
          <w:szCs w:val="28"/>
          <w:lang w:eastAsia="zh-CN"/>
        </w:rPr>
        <w:t>文津图书奖</w:t>
      </w:r>
      <w:r>
        <w:rPr>
          <w:rFonts w:hint="eastAsia"/>
          <w:sz w:val="28"/>
          <w:szCs w:val="28"/>
        </w:rPr>
        <w:t>科普类评选结果发布</w:t>
      </w:r>
    </w:p>
    <w:p>
      <w:pPr>
        <w:pStyle w:val="12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沈从文《霁清轩杂记》片段</w:t>
      </w:r>
      <w:r>
        <w:rPr>
          <w:rFonts w:hint="eastAsia"/>
          <w:sz w:val="28"/>
          <w:szCs w:val="28"/>
          <w:highlight w:val="none"/>
        </w:rPr>
        <w:t>赏读</w:t>
      </w:r>
    </w:p>
    <w:p>
      <w:pPr>
        <w:pStyle w:val="12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“国图公开课”演讲：《经典何以重要》，主讲人：沈长云</w:t>
      </w:r>
    </w:p>
    <w:p>
      <w:pPr>
        <w:pStyle w:val="12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第十六届</w:t>
      </w:r>
      <w:r>
        <w:rPr>
          <w:rFonts w:hint="eastAsia"/>
          <w:sz w:val="28"/>
          <w:szCs w:val="28"/>
          <w:lang w:eastAsia="zh-CN"/>
        </w:rPr>
        <w:t>文津图书奖</w:t>
      </w:r>
      <w:r>
        <w:rPr>
          <w:rFonts w:hint="eastAsia"/>
          <w:sz w:val="28"/>
          <w:szCs w:val="28"/>
        </w:rPr>
        <w:t>社科类评选结果发布</w:t>
      </w:r>
    </w:p>
    <w:p>
      <w:pPr>
        <w:pStyle w:val="12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图书馆和公园特色阅读空间展示</w:t>
      </w:r>
    </w:p>
    <w:p>
      <w:pPr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default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5269865" cy="7905750"/>
            <wp:effectExtent l="0" t="0" r="6985" b="0"/>
            <wp:docPr id="6" name="图片 6" descr="直播海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直播海报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本次4·23特别活动将通过人民日报客户端、</w:t>
      </w:r>
      <w:r>
        <w:rPr>
          <w:rFonts w:hint="eastAsia"/>
          <w:sz w:val="28"/>
          <w:szCs w:val="28"/>
          <w:lang w:eastAsia="zh-CN"/>
        </w:rPr>
        <w:t>光明网、新华社客户端、新华网、</w:t>
      </w:r>
      <w:r>
        <w:rPr>
          <w:rFonts w:hint="eastAsia"/>
          <w:sz w:val="28"/>
          <w:szCs w:val="28"/>
        </w:rPr>
        <w:t>央视新闻客户端、</w:t>
      </w:r>
      <w:r>
        <w:rPr>
          <w:rFonts w:hint="eastAsia"/>
          <w:sz w:val="28"/>
          <w:szCs w:val="28"/>
          <w:lang w:eastAsia="zh-CN"/>
        </w:rPr>
        <w:t>文化和旅游部官网、工人日报客户端、新浪微博、腾讯文化、抖音客户端和快手客户端、京东读书，以及北京广播电视台故事广播、听听FM客户端</w:t>
      </w:r>
      <w:r>
        <w:rPr>
          <w:rFonts w:hint="eastAsia"/>
          <w:sz w:val="28"/>
          <w:szCs w:val="28"/>
        </w:rPr>
        <w:t>等平台</w:t>
      </w:r>
      <w:r>
        <w:rPr>
          <w:rFonts w:hint="eastAsia"/>
          <w:b/>
          <w:sz w:val="28"/>
          <w:szCs w:val="28"/>
        </w:rPr>
        <w:t>进行直播</w:t>
      </w:r>
      <w:r>
        <w:rPr>
          <w:rFonts w:hint="eastAsia"/>
          <w:sz w:val="28"/>
          <w:szCs w:val="28"/>
        </w:rPr>
        <w:t>，欢迎关注</w:t>
      </w:r>
      <w:r>
        <w:rPr>
          <w:rFonts w:hint="eastAsia"/>
          <w:sz w:val="28"/>
          <w:szCs w:val="28"/>
          <w:lang w:eastAsia="zh-CN"/>
        </w:rPr>
        <w:t>文津图书奖</w:t>
      </w:r>
      <w:r>
        <w:rPr>
          <w:rFonts w:hint="eastAsia"/>
          <w:sz w:val="28"/>
          <w:szCs w:val="28"/>
        </w:rPr>
        <w:t>，喜欢“国图公开课”，热爱阅读、崇尚自然的朋友关注！</w:t>
      </w:r>
    </w:p>
    <w:p>
      <w:pPr>
        <w:jc w:val="center"/>
        <w:rPr>
          <w:rFonts w:hint="eastAsia"/>
          <w:b/>
          <w:sz w:val="28"/>
          <w:szCs w:val="28"/>
        </w:rPr>
      </w:pPr>
    </w:p>
    <w:p>
      <w:pPr>
        <w:jc w:val="center"/>
        <w:rPr>
          <w:rFonts w:hint="eastAsia" w:eastAsiaTheme="minorEastAsia"/>
          <w:b/>
          <w:sz w:val="28"/>
          <w:szCs w:val="28"/>
          <w:lang w:eastAsia="zh-CN"/>
        </w:rPr>
      </w:pPr>
      <w:r>
        <w:rPr>
          <w:rFonts w:hint="eastAsia"/>
          <w:b/>
          <w:sz w:val="28"/>
          <w:szCs w:val="28"/>
          <w:lang w:eastAsia="zh-CN"/>
        </w:rPr>
        <w:t>部分</w:t>
      </w:r>
      <w:r>
        <w:rPr>
          <w:rFonts w:hint="eastAsia"/>
          <w:b/>
          <w:sz w:val="28"/>
          <w:szCs w:val="28"/>
        </w:rPr>
        <w:t>直播平台二维码</w:t>
      </w:r>
      <w:r>
        <w:rPr>
          <w:rFonts w:hint="eastAsia"/>
          <w:b/>
          <w:sz w:val="28"/>
          <w:szCs w:val="28"/>
          <w:lang w:eastAsia="zh-CN"/>
        </w:rPr>
        <w:t>和地址</w:t>
      </w:r>
    </w:p>
    <w:p>
      <w:pPr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73040" cy="5273040"/>
            <wp:effectExtent l="0" t="0" r="3810" b="3810"/>
            <wp:docPr id="9" name="图片 9" descr="c67dd76f21e1583a4af8648fd2052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67dd76f21e1583a4af8648fd2052c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光明网</w:t>
      </w:r>
    </w:p>
    <w:p>
      <w:pPr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（https://share.gmw.cn/reader/2021-04/21/content_34761346.htm）</w:t>
      </w:r>
    </w:p>
    <w:p>
      <w:pPr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5273040" cy="5273040"/>
            <wp:effectExtent l="0" t="0" r="3810" b="3810"/>
            <wp:docPr id="10" name="图片 10" descr="新华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新华社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新华社</w:t>
      </w:r>
    </w:p>
    <w:p>
      <w:pPr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（https://xhpfmapi.zhon</w:t>
      </w:r>
      <w:r>
        <w:rPr>
          <w:rFonts w:hint="eastAsia"/>
          <w:sz w:val="28"/>
          <w:szCs w:val="28"/>
          <w:highlight w:val="none"/>
          <w:lang w:eastAsia="zh-CN"/>
        </w:rPr>
        <w:t>gg</w:t>
      </w:r>
      <w:r>
        <w:rPr>
          <w:rFonts w:hint="eastAsia"/>
          <w:sz w:val="28"/>
          <w:szCs w:val="28"/>
          <w:lang w:eastAsia="zh-CN"/>
        </w:rPr>
        <w:t>uowangshi.com/vh512/scene/9921942</w:t>
      </w:r>
      <w:r>
        <w:rPr>
          <w:rFonts w:hint="eastAsia"/>
          <w:sz w:val="28"/>
          <w:szCs w:val="28"/>
          <w:highlight w:val="none"/>
          <w:lang w:eastAsia="zh-CN"/>
        </w:rPr>
        <w:t>?</w:t>
      </w:r>
      <w:r>
        <w:rPr>
          <w:rFonts w:hint="eastAsia"/>
          <w:sz w:val="28"/>
          <w:szCs w:val="28"/>
          <w:lang w:eastAsia="zh-CN"/>
        </w:rPr>
        <w:t>channel=weixin）</w:t>
      </w:r>
    </w:p>
    <w:p>
      <w:pPr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5273040" cy="5273040"/>
            <wp:effectExtent l="0" t="0" r="3810" b="3810"/>
            <wp:docPr id="12" name="图片 12" descr="文化和旅游部官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文化和旅游部官网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文化和旅游部官网</w:t>
      </w:r>
    </w:p>
    <w:p>
      <w:pPr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（https://zhibo.mct.gov.cn/mct_live/#/mobile/607f8571c84cb50001d97c6d）</w:t>
      </w:r>
    </w:p>
    <w:p>
      <w:pPr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3359150" cy="3359150"/>
            <wp:effectExtent l="0" t="0" r="12700" b="12700"/>
            <wp:docPr id="13" name="图片 13" descr="腾讯文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腾讯文化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腾讯文化</w:t>
      </w:r>
    </w:p>
    <w:p>
      <w:pPr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（https://view.inews.qq.com/a/ELB2021042000917000）</w:t>
      </w:r>
    </w:p>
    <w:p>
      <w:pPr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5273040" cy="5273040"/>
            <wp:effectExtent l="0" t="0" r="3810" b="3810"/>
            <wp:docPr id="14" name="图片 14" descr="快手（首页）不是直播地址需要在这里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快手（首页）不是直播地址需要在这里找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快手</w:t>
      </w:r>
    </w:p>
    <w:p>
      <w:pPr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（https://kpfshanghai.m.chenzhongtech.com/fw/user/3xvw5unyky5</w:t>
      </w:r>
      <w:r>
        <w:rPr>
          <w:rFonts w:hint="eastAsia"/>
          <w:sz w:val="28"/>
          <w:szCs w:val="28"/>
          <w:highlight w:val="none"/>
          <w:lang w:eastAsia="zh-CN"/>
        </w:rPr>
        <w:t>gg</w:t>
      </w:r>
      <w:r>
        <w:rPr>
          <w:rFonts w:hint="eastAsia"/>
          <w:sz w:val="28"/>
          <w:szCs w:val="28"/>
          <w:lang w:eastAsia="zh-CN"/>
        </w:rPr>
        <w:t>59</w:t>
      </w:r>
      <w:r>
        <w:rPr>
          <w:rFonts w:hint="eastAsia"/>
          <w:sz w:val="28"/>
          <w:szCs w:val="28"/>
          <w:highlight w:val="none"/>
          <w:lang w:eastAsia="zh-CN"/>
        </w:rPr>
        <w:t>?</w:t>
      </w:r>
      <w:r>
        <w:rPr>
          <w:rFonts w:hint="eastAsia"/>
          <w:sz w:val="28"/>
          <w:szCs w:val="28"/>
          <w:lang w:eastAsia="zh-CN"/>
        </w:rPr>
        <w:t>fid=1948830596&amp;cc=share_copylink&amp;followRefer=151&amp;shareMethod=TOKEN&amp;kpn=KUAISHOU&amp;subBiz=PROFILE&amp;shareId=10754386234930&amp;shareToken=X-1iRGi14P7FxYvH_A&amp;shareMode=</w:t>
      </w:r>
      <w:r>
        <w:rPr>
          <w:rFonts w:hint="eastAsia"/>
          <w:sz w:val="28"/>
          <w:szCs w:val="28"/>
          <w:highlight w:val="none"/>
          <w:lang w:eastAsia="zh-CN"/>
        </w:rPr>
        <w:t>APP</w:t>
      </w:r>
      <w:r>
        <w:rPr>
          <w:rFonts w:hint="eastAsia"/>
          <w:sz w:val="28"/>
          <w:szCs w:val="28"/>
          <w:lang w:eastAsia="zh-CN"/>
        </w:rPr>
        <w:t>&amp;originShareId=10754386234930&amp;appType=1&amp;shareObjectId=1815060011&amp;shareUrlOpened=0&amp;timestamp=1618912214682）</w:t>
      </w:r>
    </w:p>
    <w:p>
      <w:pPr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1714500" cy="1714500"/>
            <wp:effectExtent l="0" t="0" r="0" b="0"/>
            <wp:docPr id="16" name="图片 16" descr="国图微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国图微博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新浪微博</w:t>
      </w:r>
    </w:p>
    <w:p>
      <w:pPr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（https://m.weibo.cn/u/3403473360）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方正舒体"/>
    <w:panose1 w:val="03000509000000000000"/>
    <w:charset w:val="86"/>
    <w:family w:val="swiss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FF47B4E"/>
    <w:multiLevelType w:val="multilevel"/>
    <w:tmpl w:val="4FF47B4E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056"/>
    <w:rsid w:val="000176F4"/>
    <w:rsid w:val="00045CA7"/>
    <w:rsid w:val="00056BC7"/>
    <w:rsid w:val="00060367"/>
    <w:rsid w:val="000663EE"/>
    <w:rsid w:val="00066E80"/>
    <w:rsid w:val="0009613D"/>
    <w:rsid w:val="000A1B89"/>
    <w:rsid w:val="000B04C8"/>
    <w:rsid w:val="000C76C3"/>
    <w:rsid w:val="000D227E"/>
    <w:rsid w:val="000D2DDF"/>
    <w:rsid w:val="000D60BA"/>
    <w:rsid w:val="000F72C1"/>
    <w:rsid w:val="00107806"/>
    <w:rsid w:val="0011512F"/>
    <w:rsid w:val="00136EFE"/>
    <w:rsid w:val="00157E1D"/>
    <w:rsid w:val="001762A8"/>
    <w:rsid w:val="001762D0"/>
    <w:rsid w:val="00185CDE"/>
    <w:rsid w:val="001A6CCC"/>
    <w:rsid w:val="001B71DF"/>
    <w:rsid w:val="001C26A3"/>
    <w:rsid w:val="001E2C4B"/>
    <w:rsid w:val="001E638E"/>
    <w:rsid w:val="00210BA4"/>
    <w:rsid w:val="0021560D"/>
    <w:rsid w:val="002F3582"/>
    <w:rsid w:val="003106C1"/>
    <w:rsid w:val="0032136C"/>
    <w:rsid w:val="00326AB4"/>
    <w:rsid w:val="0037154B"/>
    <w:rsid w:val="003A28C6"/>
    <w:rsid w:val="003D0F83"/>
    <w:rsid w:val="003E177B"/>
    <w:rsid w:val="00430899"/>
    <w:rsid w:val="00443C41"/>
    <w:rsid w:val="004A3A22"/>
    <w:rsid w:val="004D149C"/>
    <w:rsid w:val="004D6726"/>
    <w:rsid w:val="00547D22"/>
    <w:rsid w:val="005A7258"/>
    <w:rsid w:val="005D5CA7"/>
    <w:rsid w:val="00612051"/>
    <w:rsid w:val="006361F4"/>
    <w:rsid w:val="006504CF"/>
    <w:rsid w:val="00660F04"/>
    <w:rsid w:val="006A68B8"/>
    <w:rsid w:val="006B7016"/>
    <w:rsid w:val="006C5750"/>
    <w:rsid w:val="006D6893"/>
    <w:rsid w:val="007709E7"/>
    <w:rsid w:val="007B161A"/>
    <w:rsid w:val="007B55FD"/>
    <w:rsid w:val="007E66E4"/>
    <w:rsid w:val="007F46C2"/>
    <w:rsid w:val="00802F71"/>
    <w:rsid w:val="008132A4"/>
    <w:rsid w:val="008209D1"/>
    <w:rsid w:val="00821D9E"/>
    <w:rsid w:val="00830761"/>
    <w:rsid w:val="00856A4B"/>
    <w:rsid w:val="00871DCA"/>
    <w:rsid w:val="00887293"/>
    <w:rsid w:val="008C172B"/>
    <w:rsid w:val="008F1B37"/>
    <w:rsid w:val="009500B0"/>
    <w:rsid w:val="009D4A41"/>
    <w:rsid w:val="009E2666"/>
    <w:rsid w:val="00A01EE4"/>
    <w:rsid w:val="00A40AA9"/>
    <w:rsid w:val="00A4256F"/>
    <w:rsid w:val="00AB1986"/>
    <w:rsid w:val="00AD7B79"/>
    <w:rsid w:val="00AE5160"/>
    <w:rsid w:val="00AF035B"/>
    <w:rsid w:val="00AF38A6"/>
    <w:rsid w:val="00B3251F"/>
    <w:rsid w:val="00B46340"/>
    <w:rsid w:val="00B656C2"/>
    <w:rsid w:val="00BA2440"/>
    <w:rsid w:val="00BE5C36"/>
    <w:rsid w:val="00C10359"/>
    <w:rsid w:val="00C1443E"/>
    <w:rsid w:val="00C71E78"/>
    <w:rsid w:val="00C71EBE"/>
    <w:rsid w:val="00CA06EB"/>
    <w:rsid w:val="00CA5A6D"/>
    <w:rsid w:val="00CC264B"/>
    <w:rsid w:val="00CC2D7B"/>
    <w:rsid w:val="00CF32EC"/>
    <w:rsid w:val="00D071B7"/>
    <w:rsid w:val="00D14528"/>
    <w:rsid w:val="00D45110"/>
    <w:rsid w:val="00D45AD9"/>
    <w:rsid w:val="00D52EBC"/>
    <w:rsid w:val="00D55094"/>
    <w:rsid w:val="00D6349C"/>
    <w:rsid w:val="00DB0695"/>
    <w:rsid w:val="00E009E8"/>
    <w:rsid w:val="00E033FE"/>
    <w:rsid w:val="00E15C63"/>
    <w:rsid w:val="00E23F50"/>
    <w:rsid w:val="00E62133"/>
    <w:rsid w:val="00F124A7"/>
    <w:rsid w:val="00F67426"/>
    <w:rsid w:val="00F916DA"/>
    <w:rsid w:val="00FD25A7"/>
    <w:rsid w:val="0F833252"/>
    <w:rsid w:val="1A400AB6"/>
    <w:rsid w:val="24432144"/>
    <w:rsid w:val="24FF72F9"/>
    <w:rsid w:val="41826CA5"/>
    <w:rsid w:val="4B987688"/>
    <w:rsid w:val="57A26AF9"/>
    <w:rsid w:val="651C1242"/>
    <w:rsid w:val="78F179CC"/>
    <w:rsid w:val="7BCC6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0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4"/>
    <w:qFormat/>
    <w:uiPriority w:val="99"/>
    <w:rPr>
      <w:sz w:val="18"/>
      <w:szCs w:val="18"/>
    </w:rPr>
  </w:style>
  <w:style w:type="character" w:customStyle="1" w:styleId="10">
    <w:name w:val="日期 字符"/>
    <w:basedOn w:val="7"/>
    <w:link w:val="2"/>
    <w:semiHidden/>
    <w:qFormat/>
    <w:uiPriority w:val="99"/>
  </w:style>
  <w:style w:type="character" w:customStyle="1" w:styleId="11">
    <w:name w:val="批注框文本 字符"/>
    <w:basedOn w:val="7"/>
    <w:link w:val="3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customStyle="1" w:styleId="13">
    <w:name w:val="Default"/>
    <w:unhideWhenUsed/>
    <w:qFormat/>
    <w:uiPriority w:val="99"/>
    <w:pPr>
      <w:widowControl w:val="0"/>
      <w:autoSpaceDE w:val="0"/>
      <w:autoSpaceDN w:val="0"/>
      <w:adjustRightInd w:val="0"/>
      <w:spacing w:beforeLines="0" w:afterLines="0"/>
    </w:pPr>
    <w:rPr>
      <w:rFonts w:hint="eastAsia" w:ascii="方正小标宋简体" w:hAnsi="方正小标宋简体" w:eastAsia="方正小标宋简体" w:cstheme="minorBidi"/>
      <w:color w:val="00000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6</Pages>
  <Words>171</Words>
  <Characters>975</Characters>
  <Lines>8</Lines>
  <Paragraphs>2</Paragraphs>
  <TotalTime>17</TotalTime>
  <ScaleCrop>false</ScaleCrop>
  <LinksUpToDate>false</LinksUpToDate>
  <CharactersWithSpaces>1144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2021-04-20T14:27:00Z</dcterms:created>
  <dc:creator>万户网络</dc:creator>
  <cp:lastModifiedBy>WPS_1591757356</cp:lastModifiedBy>
  <cp:lastPrinted>2021-04-21T06:56:00Z</cp:lastPrinted>
  <dcterms:modified xsi:type="dcterms:W3CDTF">2021-04-23T07:25:53Z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5A749D918AA440A8967D71979E1C1939</vt:lpwstr>
  </property>
</Properties>
</file>